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F0D2" w14:textId="77777777" w:rsidR="0024408D" w:rsidRPr="007C67DA" w:rsidRDefault="0024408D" w:rsidP="0024408D">
      <w:pPr>
        <w:rPr>
          <w:rFonts w:ascii="Times New Roman" w:hAnsi="Times New Roman" w:cs="Times New Roman"/>
          <w:sz w:val="24"/>
          <w:szCs w:val="24"/>
        </w:rPr>
      </w:pPr>
      <w:r w:rsidRPr="007C67DA">
        <w:rPr>
          <w:rFonts w:ascii="Times New Roman" w:hAnsi="Times New Roman" w:cs="Times New Roman"/>
          <w:sz w:val="24"/>
          <w:szCs w:val="24"/>
        </w:rPr>
        <w:t>Критерії оцінювання з Громадянської та історичної освіти</w:t>
      </w:r>
    </w:p>
    <w:p w14:paraId="3AE38055" w14:textId="77777777" w:rsidR="0024408D" w:rsidRPr="00C5610C" w:rsidRDefault="0024408D" w:rsidP="0024408D">
      <w:pPr>
        <w:rPr>
          <w:rFonts w:ascii="Times New Roman" w:hAnsi="Times New Roman" w:cs="Times New Roman"/>
          <w:sz w:val="24"/>
          <w:szCs w:val="24"/>
        </w:rPr>
      </w:pPr>
      <w:r w:rsidRPr="007C67DA">
        <w:rPr>
          <w:rFonts w:ascii="Times New Roman" w:hAnsi="Times New Roman" w:cs="Times New Roman"/>
          <w:sz w:val="24"/>
          <w:szCs w:val="24"/>
        </w:rPr>
        <w:t>Історія</w:t>
      </w:r>
      <w:r>
        <w:rPr>
          <w:rFonts w:ascii="Times New Roman" w:hAnsi="Times New Roman" w:cs="Times New Roman"/>
          <w:sz w:val="24"/>
          <w:szCs w:val="24"/>
        </w:rPr>
        <w:t>: Україна і світ</w:t>
      </w:r>
    </w:p>
    <w:tbl>
      <w:tblPr>
        <w:tblStyle w:val="a3"/>
        <w:tblpPr w:leftFromText="180" w:rightFromText="180" w:vertAnchor="text" w:horzAnchor="margin" w:tblpY="47"/>
        <w:tblW w:w="9686" w:type="dxa"/>
        <w:tblLook w:val="04A0" w:firstRow="1" w:lastRow="0" w:firstColumn="1" w:lastColumn="0" w:noHBand="0" w:noVBand="1"/>
      </w:tblPr>
      <w:tblGrid>
        <w:gridCol w:w="1735"/>
        <w:gridCol w:w="772"/>
        <w:gridCol w:w="2657"/>
        <w:gridCol w:w="4522"/>
      </w:tblGrid>
      <w:tr w:rsidR="0024408D" w:rsidRPr="007C67DA" w14:paraId="7F6363CC" w14:textId="77777777" w:rsidTr="001B79B9">
        <w:trPr>
          <w:cantSplit/>
          <w:trHeight w:val="1134"/>
        </w:trPr>
        <w:tc>
          <w:tcPr>
            <w:tcW w:w="1735" w:type="dxa"/>
            <w:vAlign w:val="center"/>
          </w:tcPr>
          <w:p w14:paraId="44BF00C4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</w:p>
        </w:tc>
        <w:tc>
          <w:tcPr>
            <w:tcW w:w="772" w:type="dxa"/>
            <w:vAlign w:val="center"/>
          </w:tcPr>
          <w:p w14:paraId="6E8D2868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</w:tc>
        <w:tc>
          <w:tcPr>
            <w:tcW w:w="2657" w:type="dxa"/>
            <w:vAlign w:val="center"/>
          </w:tcPr>
          <w:p w14:paraId="38540961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</w:p>
        </w:tc>
        <w:tc>
          <w:tcPr>
            <w:tcW w:w="4522" w:type="dxa"/>
            <w:vAlign w:val="center"/>
          </w:tcPr>
          <w:p w14:paraId="0AF8A1C9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24408D" w:rsidRPr="007C67DA" w14:paraId="298CF56E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22F889C3" w14:textId="77777777" w:rsidR="0024408D" w:rsidRPr="007C67DA" w:rsidRDefault="0024408D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</w:tc>
        <w:tc>
          <w:tcPr>
            <w:tcW w:w="772" w:type="dxa"/>
            <w:vMerge w:val="restart"/>
            <w:vAlign w:val="center"/>
          </w:tcPr>
          <w:p w14:paraId="33C9D309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60B1C7E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1F4EB546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розпізнає назву історичної події чи постаті лише тоді, коли її прямо вказує вчитель.</w:t>
            </w:r>
          </w:p>
        </w:tc>
      </w:tr>
      <w:tr w:rsidR="0024408D" w:rsidRPr="007C67DA" w14:paraId="74F49163" w14:textId="77777777" w:rsidTr="001B79B9">
        <w:tc>
          <w:tcPr>
            <w:tcW w:w="1735" w:type="dxa"/>
            <w:vMerge/>
            <w:vAlign w:val="center"/>
          </w:tcPr>
          <w:p w14:paraId="1FB03CE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71C34E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025EEA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A41AF7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Потребує допомоги, щоб просто відкрити підручник на потрібній сторінці чи знайти карту.</w:t>
            </w:r>
          </w:p>
        </w:tc>
      </w:tr>
      <w:tr w:rsidR="0024408D" w:rsidRPr="007C67DA" w14:paraId="5D3F1248" w14:textId="77777777" w:rsidTr="001B79B9">
        <w:tc>
          <w:tcPr>
            <w:tcW w:w="1735" w:type="dxa"/>
            <w:vMerge/>
            <w:vAlign w:val="center"/>
          </w:tcPr>
          <w:p w14:paraId="657A6F2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5075CD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680D7D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37E4BD4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Відмовляється від мовленнєвої взаємодії; не реагує на звернення однокласників під час уроку.</w:t>
            </w:r>
          </w:p>
        </w:tc>
      </w:tr>
      <w:tr w:rsidR="0024408D" w:rsidRPr="007C67DA" w14:paraId="28ACA5BD" w14:textId="77777777" w:rsidTr="001B79B9">
        <w:tc>
          <w:tcPr>
            <w:tcW w:w="1735" w:type="dxa"/>
            <w:vMerge/>
            <w:vAlign w:val="center"/>
          </w:tcPr>
          <w:p w14:paraId="57AD2FC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A0F5E3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A9DDA77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04D2DE7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Починає діяти лише після того, як учитель особисто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підійде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дасть покрокову інструкцію.</w:t>
            </w:r>
          </w:p>
        </w:tc>
      </w:tr>
      <w:tr w:rsidR="0024408D" w:rsidRPr="007C67DA" w14:paraId="713FD5E4" w14:textId="77777777" w:rsidTr="001B79B9">
        <w:tc>
          <w:tcPr>
            <w:tcW w:w="1735" w:type="dxa"/>
            <w:vMerge/>
            <w:vAlign w:val="center"/>
          </w:tcPr>
          <w:p w14:paraId="025F13D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488B9D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C4EDA7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58207BF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Вміння та знання мають випадковий характер. Учень демонструє успіх лише 1 раз за кілька уроків.</w:t>
            </w:r>
          </w:p>
        </w:tc>
      </w:tr>
      <w:tr w:rsidR="0024408D" w:rsidRPr="007C67DA" w14:paraId="3CB9E202" w14:textId="77777777" w:rsidTr="001B79B9">
        <w:tc>
          <w:tcPr>
            <w:tcW w:w="1735" w:type="dxa"/>
            <w:vMerge/>
            <w:vAlign w:val="center"/>
          </w:tcPr>
          <w:p w14:paraId="38FD8A0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1A44411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14:paraId="45D43C1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7A12C26E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Розрізняє правильне і неправильне твердження про історичний факт у форматі тестів «так/ні».</w:t>
            </w:r>
          </w:p>
        </w:tc>
      </w:tr>
      <w:tr w:rsidR="0024408D" w:rsidRPr="007C67DA" w14:paraId="1AA512CC" w14:textId="77777777" w:rsidTr="001B79B9">
        <w:tc>
          <w:tcPr>
            <w:tcW w:w="1735" w:type="dxa"/>
            <w:vMerge/>
            <w:vAlign w:val="center"/>
          </w:tcPr>
          <w:p w14:paraId="42203DD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9F2510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01A67A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0077F22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показати на готовій настінній карті великий географічний об'єкт (материк, море, країну) за вказівкою.</w:t>
            </w:r>
          </w:p>
        </w:tc>
      </w:tr>
      <w:tr w:rsidR="0024408D" w:rsidRPr="007C67DA" w14:paraId="0F46325D" w14:textId="77777777" w:rsidTr="001B79B9">
        <w:tc>
          <w:tcPr>
            <w:tcW w:w="1735" w:type="dxa"/>
            <w:vMerge/>
            <w:vAlign w:val="center"/>
          </w:tcPr>
          <w:p w14:paraId="49CECE9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DD920D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DCDE71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F2666E5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Відповідає на запитання виключно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однослівно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(«так», «ні», «не знаю»).</w:t>
            </w:r>
          </w:p>
        </w:tc>
      </w:tr>
      <w:tr w:rsidR="0024408D" w:rsidRPr="007C67DA" w14:paraId="33235EBD" w14:textId="77777777" w:rsidTr="001B79B9">
        <w:tc>
          <w:tcPr>
            <w:tcW w:w="1735" w:type="dxa"/>
            <w:vMerge/>
            <w:vAlign w:val="center"/>
          </w:tcPr>
          <w:p w14:paraId="1306E51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A8F6BE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B2AB6B6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0B03663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Потребує постійної присутності дорослого поруч для виконання найпростішого завдання.</w:t>
            </w:r>
          </w:p>
        </w:tc>
      </w:tr>
      <w:tr w:rsidR="0024408D" w:rsidRPr="007C67DA" w14:paraId="431D0CD0" w14:textId="77777777" w:rsidTr="001B79B9">
        <w:tc>
          <w:tcPr>
            <w:tcW w:w="1735" w:type="dxa"/>
            <w:vMerge/>
            <w:vAlign w:val="center"/>
          </w:tcPr>
          <w:p w14:paraId="6EF64C5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9DC14C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B15E85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27F278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Вміння та знання мають випадковий характер. Учень демонструє успіх лише 1 раз за кілька уроків.</w:t>
            </w:r>
          </w:p>
        </w:tc>
      </w:tr>
      <w:tr w:rsidR="0024408D" w:rsidRPr="007C67DA" w14:paraId="078DDE5A" w14:textId="77777777" w:rsidTr="001B79B9">
        <w:tc>
          <w:tcPr>
            <w:tcW w:w="1735" w:type="dxa"/>
            <w:vMerge/>
            <w:vAlign w:val="center"/>
          </w:tcPr>
          <w:p w14:paraId="4C81511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80FDA49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14:paraId="3335E59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5B54E69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назвати 1-2 найпростіші факти (наприклад, рік події або ім'я діяча), але не пов'язує їх між собою.</w:t>
            </w:r>
          </w:p>
        </w:tc>
      </w:tr>
      <w:tr w:rsidR="0024408D" w:rsidRPr="007C67DA" w14:paraId="7DA0EC53" w14:textId="77777777" w:rsidTr="001B79B9">
        <w:tc>
          <w:tcPr>
            <w:tcW w:w="1735" w:type="dxa"/>
            <w:vMerge/>
            <w:vAlign w:val="center"/>
          </w:tcPr>
          <w:p w14:paraId="6897CBC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27099A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4C2B29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4C4B3E46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у тексті джерела окремі слова чи речення, які назвав учитель.</w:t>
            </w:r>
          </w:p>
        </w:tc>
      </w:tr>
      <w:tr w:rsidR="0024408D" w:rsidRPr="007C67DA" w14:paraId="13445249" w14:textId="77777777" w:rsidTr="001B79B9">
        <w:tc>
          <w:tcPr>
            <w:tcW w:w="1735" w:type="dxa"/>
            <w:vMerge/>
            <w:vAlign w:val="center"/>
          </w:tcPr>
          <w:p w14:paraId="219737B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1425D2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9FC4E9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F5F3A1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Складає коротку відповідь з 1-2 слів, повністю повторюючи фразу, яку щойно вимовив учитель.</w:t>
            </w:r>
          </w:p>
        </w:tc>
      </w:tr>
      <w:tr w:rsidR="0024408D" w:rsidRPr="007C67DA" w14:paraId="294C532C" w14:textId="77777777" w:rsidTr="001B79B9">
        <w:tc>
          <w:tcPr>
            <w:tcW w:w="1735" w:type="dxa"/>
            <w:vMerge/>
            <w:vAlign w:val="center"/>
          </w:tcPr>
          <w:p w14:paraId="3F156A6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39FA78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EEA5257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4E658FD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завдання лише за наявності детальної візуальної підказки (картки-помічника).</w:t>
            </w:r>
          </w:p>
        </w:tc>
      </w:tr>
      <w:tr w:rsidR="0024408D" w:rsidRPr="007C67DA" w14:paraId="6A298542" w14:textId="77777777" w:rsidTr="001B79B9">
        <w:tc>
          <w:tcPr>
            <w:tcW w:w="1735" w:type="dxa"/>
            <w:vMerge/>
            <w:vAlign w:val="center"/>
          </w:tcPr>
          <w:p w14:paraId="701F829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3E0EEB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733781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3C92E35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Вміння та знання мають випадковий характер. Учень демонструє успіх лише 1 раз за кілька уроків.</w:t>
            </w:r>
          </w:p>
        </w:tc>
      </w:tr>
      <w:tr w:rsidR="0024408D" w:rsidRPr="007C67DA" w14:paraId="07BBE55C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55EA1555" w14:textId="77777777" w:rsidR="0024408D" w:rsidRPr="007C67DA" w:rsidRDefault="0024408D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  <w:p w14:paraId="10414E59" w14:textId="77777777" w:rsidR="0024408D" w:rsidRPr="007C67DA" w:rsidRDefault="0024408D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34677876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14:paraId="00850F5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0BA9AF6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Репродуктивно відтворює невелику частину теми; розуміє значення базових історичних термінів.</w:t>
            </w:r>
          </w:p>
        </w:tc>
      </w:tr>
      <w:tr w:rsidR="0024408D" w:rsidRPr="007C67DA" w14:paraId="7BD3592D" w14:textId="77777777" w:rsidTr="001B79B9">
        <w:tc>
          <w:tcPr>
            <w:tcW w:w="1735" w:type="dxa"/>
            <w:vMerge/>
            <w:vAlign w:val="center"/>
          </w:tcPr>
          <w:p w14:paraId="4E5AA39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642E40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F32048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4CE4AD26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Читає легенду історичної карти та знаходить на ній згадані в тексті міста чи річки.</w:t>
            </w:r>
          </w:p>
        </w:tc>
      </w:tr>
      <w:tr w:rsidR="0024408D" w:rsidRPr="007C67DA" w14:paraId="37940B2B" w14:textId="77777777" w:rsidTr="001B79B9">
        <w:tc>
          <w:tcPr>
            <w:tcW w:w="1735" w:type="dxa"/>
            <w:vMerge/>
            <w:vAlign w:val="center"/>
          </w:tcPr>
          <w:p w14:paraId="7611136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8221A3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F550BB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1CB06EB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усно переказати одне речення чи абзац тексту; пасивно присутній у груповій роботі.</w:t>
            </w:r>
          </w:p>
        </w:tc>
      </w:tr>
      <w:tr w:rsidR="0024408D" w:rsidRPr="007C67DA" w14:paraId="7994924A" w14:textId="77777777" w:rsidTr="001B79B9">
        <w:tc>
          <w:tcPr>
            <w:tcW w:w="1735" w:type="dxa"/>
            <w:vMerge/>
            <w:vAlign w:val="center"/>
          </w:tcPr>
          <w:p w14:paraId="457D3C4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07F1AF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73AF430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0BB6A99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Працює самостійно протягом 3–5 хвилин, після чого втрачає концентрацію та потребує контролю.</w:t>
            </w:r>
          </w:p>
        </w:tc>
      </w:tr>
      <w:tr w:rsidR="0024408D" w:rsidRPr="007C67DA" w14:paraId="5C1A1AB7" w14:textId="77777777" w:rsidTr="001B79B9">
        <w:tc>
          <w:tcPr>
            <w:tcW w:w="1735" w:type="dxa"/>
            <w:vMerge/>
            <w:vAlign w:val="center"/>
          </w:tcPr>
          <w:p w14:paraId="53BD26E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A8B50A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DA1E87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7760EABC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Навички виявляються нестабільно. Результат залежить від настрою, легкості теми або прямої допомоги сусіда по парті.</w:t>
            </w:r>
          </w:p>
        </w:tc>
      </w:tr>
      <w:tr w:rsidR="0024408D" w:rsidRPr="007C67DA" w14:paraId="307A8D4D" w14:textId="77777777" w:rsidTr="001B79B9">
        <w:tc>
          <w:tcPr>
            <w:tcW w:w="1735" w:type="dxa"/>
            <w:vMerge/>
            <w:vAlign w:val="center"/>
          </w:tcPr>
          <w:p w14:paraId="707FD86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39D3C1B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14:paraId="7217D89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17DDBBC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Описує історичну подію за допомогою навідних запитань; бачить зв'язок між двома суміжними фактами.</w:t>
            </w:r>
          </w:p>
        </w:tc>
      </w:tr>
      <w:tr w:rsidR="0024408D" w:rsidRPr="007C67DA" w14:paraId="2A063D19" w14:textId="77777777" w:rsidTr="001B79B9">
        <w:tc>
          <w:tcPr>
            <w:tcW w:w="1735" w:type="dxa"/>
            <w:vMerge/>
            <w:vAlign w:val="center"/>
          </w:tcPr>
          <w:p w14:paraId="688B970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E2E533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23A629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74E5AC0C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Заповнює прості пропуски в тексті, таблиці чи контурній карті, використовуючи готовий зразок.</w:t>
            </w:r>
          </w:p>
        </w:tc>
      </w:tr>
      <w:tr w:rsidR="0024408D" w:rsidRPr="007C67DA" w14:paraId="0C7A9460" w14:textId="77777777" w:rsidTr="001B79B9">
        <w:tc>
          <w:tcPr>
            <w:tcW w:w="1735" w:type="dxa"/>
            <w:vMerge/>
            <w:vAlign w:val="center"/>
          </w:tcPr>
          <w:p w14:paraId="4C62C1E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3B64C6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39E0B2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11F6535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Висловлює власну думку на рівні емоцій («мені подобається цей діяч»), але без історичних аргументів.</w:t>
            </w:r>
          </w:p>
        </w:tc>
      </w:tr>
      <w:tr w:rsidR="0024408D" w:rsidRPr="007C67DA" w14:paraId="6F9F24E8" w14:textId="77777777" w:rsidTr="001B79B9">
        <w:tc>
          <w:tcPr>
            <w:tcW w:w="1735" w:type="dxa"/>
            <w:vMerge/>
            <w:vAlign w:val="center"/>
          </w:tcPr>
          <w:p w14:paraId="559ACC7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EA3B84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9E1E9C4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4AD1D9D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виконує репродуктивні завдання, але зупиняється перед будь-яким творчим кроком.</w:t>
            </w:r>
          </w:p>
        </w:tc>
      </w:tr>
      <w:tr w:rsidR="0024408D" w:rsidRPr="007C67DA" w14:paraId="3533EEE0" w14:textId="77777777" w:rsidTr="001B79B9">
        <w:tc>
          <w:tcPr>
            <w:tcW w:w="1735" w:type="dxa"/>
            <w:vMerge/>
            <w:vAlign w:val="center"/>
          </w:tcPr>
          <w:p w14:paraId="4757D8A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01E9E8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1B4C5E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F186052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Навички виявляються нестабільно. Результат залежить від настрою, легкості теми або прямої допомоги сусіда по парті.</w:t>
            </w:r>
          </w:p>
        </w:tc>
      </w:tr>
      <w:tr w:rsidR="0024408D" w:rsidRPr="007C67DA" w14:paraId="45D76E41" w14:textId="77777777" w:rsidTr="001B79B9">
        <w:tc>
          <w:tcPr>
            <w:tcW w:w="1735" w:type="dxa"/>
            <w:vMerge/>
            <w:vAlign w:val="center"/>
          </w:tcPr>
          <w:p w14:paraId="245FE3F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DBA27DF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14:paraId="39984A0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225C312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переказує сюжет події; може розташувати кілька подій у правильній хронологічній послідовності.</w:t>
            </w:r>
          </w:p>
        </w:tc>
      </w:tr>
      <w:tr w:rsidR="0024408D" w:rsidRPr="007C67DA" w14:paraId="3F9655E7" w14:textId="77777777" w:rsidTr="001B79B9">
        <w:tc>
          <w:tcPr>
            <w:tcW w:w="1735" w:type="dxa"/>
            <w:vMerge/>
            <w:vAlign w:val="center"/>
          </w:tcPr>
          <w:p w14:paraId="74AD847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FBF7C5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0119E3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2EEFC647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складає простий перелік подій, дат чи імен за змістом параграфа підручника.</w:t>
            </w:r>
          </w:p>
        </w:tc>
      </w:tr>
      <w:tr w:rsidR="0024408D" w:rsidRPr="007C67DA" w14:paraId="78ECC71C" w14:textId="77777777" w:rsidTr="001B79B9">
        <w:tc>
          <w:tcPr>
            <w:tcW w:w="1735" w:type="dxa"/>
            <w:vMerge/>
            <w:vAlign w:val="center"/>
          </w:tcPr>
          <w:p w14:paraId="056A5D0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C7FB4C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A470AF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27C62F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 участь у роботі групи (виконує технічну роль: записує слова, тримає плакат), усно виступає за шаблоном.</w:t>
            </w:r>
          </w:p>
        </w:tc>
      </w:tr>
      <w:tr w:rsidR="0024408D" w:rsidRPr="007C67DA" w14:paraId="7C0990BF" w14:textId="77777777" w:rsidTr="001B79B9">
        <w:tc>
          <w:tcPr>
            <w:tcW w:w="1735" w:type="dxa"/>
            <w:vMerge/>
            <w:vAlign w:val="center"/>
          </w:tcPr>
          <w:p w14:paraId="2E9F7E4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7BC330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9FD4C3C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5626D5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самостійно виправити помилку в роботі, якщо на неї прямо вказав учитель.</w:t>
            </w:r>
          </w:p>
        </w:tc>
      </w:tr>
      <w:tr w:rsidR="0024408D" w:rsidRPr="007C67DA" w14:paraId="58910664" w14:textId="77777777" w:rsidTr="001B79B9">
        <w:tc>
          <w:tcPr>
            <w:tcW w:w="1735" w:type="dxa"/>
            <w:vMerge/>
            <w:vAlign w:val="center"/>
          </w:tcPr>
          <w:p w14:paraId="1602F00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9BF84D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35780A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1EEF2CA9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Навички виявляються нестабільно. Результат залежить від настрою, легкості 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теми або прямої допомоги сусіда по парті.</w:t>
            </w:r>
          </w:p>
        </w:tc>
      </w:tr>
      <w:tr w:rsidR="0024408D" w:rsidRPr="007C67DA" w14:paraId="370FAA0F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4EAF109B" w14:textId="77777777" w:rsidR="0024408D" w:rsidRPr="007C67DA" w:rsidRDefault="0024408D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Достатній</w:t>
            </w:r>
          </w:p>
        </w:tc>
        <w:tc>
          <w:tcPr>
            <w:tcW w:w="772" w:type="dxa"/>
            <w:vMerge w:val="restart"/>
            <w:vAlign w:val="center"/>
          </w:tcPr>
          <w:p w14:paraId="2D1CE1D4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14:paraId="48103B7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1C6EA1A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Пояснює причини та наслідки історичного явища; розрізняє первинні та тваринні історичні джерела.</w:t>
            </w:r>
          </w:p>
        </w:tc>
      </w:tr>
      <w:tr w:rsidR="0024408D" w:rsidRPr="007C67DA" w14:paraId="13F2E6A2" w14:textId="77777777" w:rsidTr="001B79B9">
        <w:tc>
          <w:tcPr>
            <w:tcW w:w="1735" w:type="dxa"/>
            <w:vMerge/>
            <w:vAlign w:val="center"/>
          </w:tcPr>
          <w:p w14:paraId="6EFBC74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C18FA1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53EEB3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9D38DC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Локалізує історичні події на контурній карті (креслить кордони, напрямки походів) без помилок.</w:t>
            </w:r>
          </w:p>
        </w:tc>
      </w:tr>
      <w:tr w:rsidR="0024408D" w:rsidRPr="007C67DA" w14:paraId="3C98479C" w14:textId="77777777" w:rsidTr="001B79B9">
        <w:tc>
          <w:tcPr>
            <w:tcW w:w="1735" w:type="dxa"/>
            <w:vMerge/>
            <w:vAlign w:val="center"/>
          </w:tcPr>
          <w:p w14:paraId="6886986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E92D46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1EA895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DA2E0D7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Будує зв'язну розповідь (до 1 хвилини); у дискусії наводить один вагомий історичний аргумент.</w:t>
            </w:r>
          </w:p>
        </w:tc>
      </w:tr>
      <w:tr w:rsidR="0024408D" w:rsidRPr="007C67DA" w14:paraId="04F57FE9" w14:textId="77777777" w:rsidTr="001B79B9">
        <w:tc>
          <w:tcPr>
            <w:tcW w:w="1735" w:type="dxa"/>
            <w:vMerge/>
            <w:vAlign w:val="center"/>
          </w:tcPr>
          <w:p w14:paraId="39000BA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1CBF9A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93582C4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34E65FC9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Працює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автономно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стандартних умовах уроку; сам обирає джерело інформації в підручнику.</w:t>
            </w:r>
          </w:p>
        </w:tc>
      </w:tr>
      <w:tr w:rsidR="0024408D" w:rsidRPr="007C67DA" w14:paraId="0CB50C5E" w14:textId="77777777" w:rsidTr="001B79B9">
        <w:tc>
          <w:tcPr>
            <w:tcW w:w="1735" w:type="dxa"/>
            <w:vMerge/>
            <w:vAlign w:val="center"/>
          </w:tcPr>
          <w:p w14:paraId="5938B19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F028EB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02971D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1015F62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стабільно і часто демонструє заявлені вміння у більшості типових навчальних ситуацій на кожному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24408D" w:rsidRPr="007C67DA" w14:paraId="738332B5" w14:textId="77777777" w:rsidTr="001B79B9">
        <w:tc>
          <w:tcPr>
            <w:tcW w:w="1735" w:type="dxa"/>
            <w:vMerge/>
            <w:vAlign w:val="center"/>
          </w:tcPr>
          <w:p w14:paraId="18A83CD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93354B6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14:paraId="1145719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0241696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Порівнює однотипні історичні процеси (наприклад, дві реформи чи битви); виділяє головні тези у тексті.</w:t>
            </w:r>
          </w:p>
        </w:tc>
      </w:tr>
      <w:tr w:rsidR="0024408D" w:rsidRPr="007C67DA" w14:paraId="70994F2D" w14:textId="77777777" w:rsidTr="001B79B9">
        <w:tc>
          <w:tcPr>
            <w:tcW w:w="1735" w:type="dxa"/>
            <w:vMerge/>
            <w:vAlign w:val="center"/>
          </w:tcPr>
          <w:p w14:paraId="0B3D4F2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A1164C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85309B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44A7B360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аналізує візуальні джерела (історичні карикатури, фотографії, плакати), заповнюючи аналітичні анкети.</w:t>
            </w:r>
          </w:p>
        </w:tc>
      </w:tr>
      <w:tr w:rsidR="0024408D" w:rsidRPr="007C67DA" w14:paraId="6EC6564F" w14:textId="77777777" w:rsidTr="001B79B9">
        <w:tc>
          <w:tcPr>
            <w:tcW w:w="1735" w:type="dxa"/>
            <w:vMerge/>
            <w:vAlign w:val="center"/>
          </w:tcPr>
          <w:p w14:paraId="447F615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5C71BE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286551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167A597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Чітко та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висловлює позицію; під час роботи в парі вміє слухати та не перебивати партнера.</w:t>
            </w:r>
          </w:p>
        </w:tc>
      </w:tr>
      <w:tr w:rsidR="0024408D" w:rsidRPr="007C67DA" w14:paraId="15C82DD7" w14:textId="77777777" w:rsidTr="001B79B9">
        <w:tc>
          <w:tcPr>
            <w:tcW w:w="1735" w:type="dxa"/>
            <w:vMerge/>
            <w:vAlign w:val="center"/>
          </w:tcPr>
          <w:p w14:paraId="49EA041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1ACD0A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DCCB99B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41F9589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планує етапи виконання практичної роботи; раціонально розподіляє час на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24408D" w:rsidRPr="007C67DA" w14:paraId="7C0AACC5" w14:textId="77777777" w:rsidTr="001B79B9">
        <w:tc>
          <w:tcPr>
            <w:tcW w:w="1735" w:type="dxa"/>
            <w:vMerge/>
            <w:vAlign w:val="center"/>
          </w:tcPr>
          <w:p w14:paraId="3B933F3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AEBE31D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6749EB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22FA6BEA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стабільно і часто демонструє заявлені вміння у більшості типових навчальних ситуацій на кожному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24408D" w:rsidRPr="007C67DA" w14:paraId="35AD679B" w14:textId="77777777" w:rsidTr="001B79B9">
        <w:tc>
          <w:tcPr>
            <w:tcW w:w="1735" w:type="dxa"/>
            <w:vMerge/>
            <w:vAlign w:val="center"/>
          </w:tcPr>
          <w:p w14:paraId="40930DA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80BFD3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14:paraId="3A4BE5E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0CBFD079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Робить самостійні узагальнення та нескладні висновки; аргументує свою думку двома-трьома фактами.</w:t>
            </w:r>
          </w:p>
        </w:tc>
      </w:tr>
      <w:tr w:rsidR="0024408D" w:rsidRPr="007C67DA" w14:paraId="3967F50E" w14:textId="77777777" w:rsidTr="001B79B9">
        <w:tc>
          <w:tcPr>
            <w:tcW w:w="1735" w:type="dxa"/>
            <w:vMerge/>
            <w:vAlign w:val="center"/>
          </w:tcPr>
          <w:p w14:paraId="586C813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5A722D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7F104A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444C2D05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Перекладає текстову інформацію у графічну (складає розгалужені схеми, кластери, порівняльні таблиці).</w:t>
            </w:r>
          </w:p>
        </w:tc>
      </w:tr>
      <w:tr w:rsidR="0024408D" w:rsidRPr="007C67DA" w14:paraId="7BC3579D" w14:textId="77777777" w:rsidTr="001B79B9">
        <w:tc>
          <w:tcPr>
            <w:tcW w:w="1735" w:type="dxa"/>
            <w:vMerge/>
            <w:vAlign w:val="center"/>
          </w:tcPr>
          <w:p w14:paraId="6430E49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2BD574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4CA3F5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DEDEDA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Грамотно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веде діалог;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конструктивно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критикує думку іншого, не переходячи на особистості.</w:t>
            </w:r>
          </w:p>
        </w:tc>
      </w:tr>
      <w:tr w:rsidR="0024408D" w:rsidRPr="007C67DA" w14:paraId="74C54D40" w14:textId="77777777" w:rsidTr="001B79B9">
        <w:tc>
          <w:tcPr>
            <w:tcW w:w="1735" w:type="dxa"/>
            <w:vMerge/>
            <w:vAlign w:val="center"/>
          </w:tcPr>
          <w:p w14:paraId="10051F7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F94F4C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07EE98F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FD2CB13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додаткову інформацію за темою поза межами підручника (в бібліотеці чи мережі Інтернет).</w:t>
            </w:r>
          </w:p>
        </w:tc>
      </w:tr>
      <w:tr w:rsidR="0024408D" w:rsidRPr="007C67DA" w14:paraId="08AC1DEA" w14:textId="77777777" w:rsidTr="001B79B9">
        <w:tc>
          <w:tcPr>
            <w:tcW w:w="1735" w:type="dxa"/>
            <w:vMerge/>
            <w:vAlign w:val="center"/>
          </w:tcPr>
          <w:p w14:paraId="5031822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65BEC9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F8F1F9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10BB9E14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стабільно і часто демонструє заявлені вміння у більшості типових навчальних ситуацій на кожному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24408D" w:rsidRPr="007C67DA" w14:paraId="598E6D72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4E0459C5" w14:textId="77777777" w:rsidR="0024408D" w:rsidRPr="007C67DA" w:rsidRDefault="0024408D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Високий</w:t>
            </w:r>
          </w:p>
        </w:tc>
        <w:tc>
          <w:tcPr>
            <w:tcW w:w="772" w:type="dxa"/>
            <w:vMerge w:val="restart"/>
            <w:vAlign w:val="center"/>
          </w:tcPr>
          <w:p w14:paraId="17F4CA83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14:paraId="2509C54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02E3004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Синхронізує процеси історії України та всесвітньої історії; розв'язує проблемні історичні завдання.</w:t>
            </w:r>
          </w:p>
        </w:tc>
      </w:tr>
      <w:tr w:rsidR="0024408D" w:rsidRPr="007C67DA" w14:paraId="4EE0F670" w14:textId="77777777" w:rsidTr="001B79B9">
        <w:tc>
          <w:tcPr>
            <w:tcW w:w="1735" w:type="dxa"/>
            <w:vMerge/>
            <w:vAlign w:val="center"/>
          </w:tcPr>
          <w:p w14:paraId="48099D7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33EA89B1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7B10C4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E3052AF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оперує картографічними та текстовими джерелами для створення презентації чи повідомлення.</w:t>
            </w:r>
          </w:p>
        </w:tc>
      </w:tr>
      <w:tr w:rsidR="0024408D" w:rsidRPr="007C67DA" w14:paraId="6A3DCA20" w14:textId="77777777" w:rsidTr="001B79B9">
        <w:tc>
          <w:tcPr>
            <w:tcW w:w="1735" w:type="dxa"/>
            <w:vMerge/>
            <w:vAlign w:val="center"/>
          </w:tcPr>
          <w:p w14:paraId="275B121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6BD0AE73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FC16C4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7A6405C2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Публічно презентує результати роботи; вільно відповідає на незаплановані та складні запитання аудиторії.</w:t>
            </w:r>
          </w:p>
        </w:tc>
      </w:tr>
      <w:tr w:rsidR="0024408D" w:rsidRPr="007C67DA" w14:paraId="372A14BC" w14:textId="77777777" w:rsidTr="001B79B9">
        <w:tc>
          <w:tcPr>
            <w:tcW w:w="1735" w:type="dxa"/>
            <w:vMerge/>
            <w:vAlign w:val="center"/>
          </w:tcPr>
          <w:p w14:paraId="5F80282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52907984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B929CA4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28FF155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визначає критерії для самоперевірки та об'єктивно оцінює якість своєї роботи.</w:t>
            </w:r>
          </w:p>
        </w:tc>
      </w:tr>
      <w:tr w:rsidR="0024408D" w:rsidRPr="007C67DA" w14:paraId="50C5E10F" w14:textId="77777777" w:rsidTr="001B79B9">
        <w:tc>
          <w:tcPr>
            <w:tcW w:w="1735" w:type="dxa"/>
            <w:vMerge/>
            <w:vAlign w:val="center"/>
          </w:tcPr>
          <w:p w14:paraId="646A356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598EB635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2F105A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3723E1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Системний, усвідомлений та постійний вияв усіх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Навички інтегровані у повсякденну діяльність учня</w:t>
            </w:r>
          </w:p>
        </w:tc>
      </w:tr>
      <w:tr w:rsidR="0024408D" w:rsidRPr="007C67DA" w14:paraId="19F61014" w14:textId="77777777" w:rsidTr="001B79B9">
        <w:tc>
          <w:tcPr>
            <w:tcW w:w="1735" w:type="dxa"/>
            <w:vMerge/>
            <w:vAlign w:val="center"/>
          </w:tcPr>
          <w:p w14:paraId="5257E652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12BCAE2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14:paraId="5812F39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6A17466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Критично аналізує суперечливі історичні джерела; виявляє приховані маніпуляції чи пропаганду в текстах.</w:t>
            </w:r>
          </w:p>
        </w:tc>
      </w:tr>
      <w:tr w:rsidR="0024408D" w:rsidRPr="007C67DA" w14:paraId="6AA8D49E" w14:textId="77777777" w:rsidTr="001B79B9">
        <w:tc>
          <w:tcPr>
            <w:tcW w:w="1735" w:type="dxa"/>
            <w:vMerge/>
            <w:vAlign w:val="center"/>
          </w:tcPr>
          <w:p w14:paraId="0FD39D7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44DB68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460250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277911B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Проводить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мінідослідження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кількома джерелами інформації; оформлює результати згідно з вимогами.</w:t>
            </w:r>
          </w:p>
        </w:tc>
      </w:tr>
      <w:tr w:rsidR="0024408D" w:rsidRPr="007C67DA" w14:paraId="42A023D2" w14:textId="77777777" w:rsidTr="001B79B9">
        <w:tc>
          <w:tcPr>
            <w:tcW w:w="1735" w:type="dxa"/>
            <w:vMerge/>
            <w:vAlign w:val="center"/>
          </w:tcPr>
          <w:p w14:paraId="69F1B45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8A18DD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8CAFEB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E9B9B42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Толерантно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модерує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дискусію; знаходить компроміси між різними поглядами учнів у групі.</w:t>
            </w:r>
          </w:p>
        </w:tc>
      </w:tr>
      <w:tr w:rsidR="0024408D" w:rsidRPr="007C67DA" w14:paraId="2EA18AEC" w14:textId="77777777" w:rsidTr="001B79B9">
        <w:tc>
          <w:tcPr>
            <w:tcW w:w="1735" w:type="dxa"/>
            <w:vMerge/>
            <w:vAlign w:val="center"/>
          </w:tcPr>
          <w:p w14:paraId="148AF7E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254E66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E17F1EE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7A9229B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високу адаптивність: легко перемикається на нові формати завдань без допомоги ззовні.</w:t>
            </w:r>
          </w:p>
        </w:tc>
      </w:tr>
      <w:tr w:rsidR="0024408D" w:rsidRPr="007C67DA" w14:paraId="398EE97F" w14:textId="77777777" w:rsidTr="001B79B9">
        <w:tc>
          <w:tcPr>
            <w:tcW w:w="1735" w:type="dxa"/>
            <w:vMerge/>
            <w:vAlign w:val="center"/>
          </w:tcPr>
          <w:p w14:paraId="065B47E5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6E1CC9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F72CA18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1BFE3B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Системний, усвідомлений та постійний вияв усіх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Навички інтегровані у повсякденну діяльність учня</w:t>
            </w:r>
          </w:p>
        </w:tc>
      </w:tr>
      <w:tr w:rsidR="0024408D" w:rsidRPr="007C67DA" w14:paraId="2971C7A9" w14:textId="77777777" w:rsidTr="001B79B9">
        <w:tc>
          <w:tcPr>
            <w:tcW w:w="1735" w:type="dxa"/>
            <w:vMerge/>
            <w:vAlign w:val="center"/>
          </w:tcPr>
          <w:p w14:paraId="3AA0921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3D107A5B" w14:textId="77777777" w:rsidR="0024408D" w:rsidRPr="007C67DA" w:rsidRDefault="0024408D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14:paraId="3C32C94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036088E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системне історичне мислення; пропонує власні альтернативні версії чи інтерпретації подій, спираючись на наукові підходи.</w:t>
            </w:r>
          </w:p>
        </w:tc>
      </w:tr>
      <w:tr w:rsidR="0024408D" w:rsidRPr="007C67DA" w14:paraId="435C770A" w14:textId="77777777" w:rsidTr="001B79B9">
        <w:tc>
          <w:tcPr>
            <w:tcW w:w="1735" w:type="dxa"/>
            <w:vMerge/>
            <w:vAlign w:val="center"/>
          </w:tcPr>
          <w:p w14:paraId="0D0576E3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5AEA9C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8B4CDF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B4DD12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Створює авторські історичні або громадянські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(відеоролики, макети, інтерактивні карти,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лонгріди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</w:tr>
      <w:tr w:rsidR="0024408D" w:rsidRPr="007C67DA" w14:paraId="774D606A" w14:textId="77777777" w:rsidTr="001B79B9">
        <w:tc>
          <w:tcPr>
            <w:tcW w:w="1735" w:type="dxa"/>
            <w:vMerge/>
            <w:vAlign w:val="center"/>
          </w:tcPr>
          <w:p w14:paraId="4D4FA03C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2C30354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E6365B7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1641D9CE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Пише глибокі історичні есе з чіткою структурою, тезою, контраргументами; виступає лідером під час дебатів.</w:t>
            </w:r>
          </w:p>
        </w:tc>
      </w:tr>
      <w:tr w:rsidR="0024408D" w:rsidRPr="007C67DA" w14:paraId="206258F9" w14:textId="77777777" w:rsidTr="001B79B9">
        <w:tc>
          <w:tcPr>
            <w:tcW w:w="1735" w:type="dxa"/>
            <w:vMerge/>
            <w:vAlign w:val="center"/>
          </w:tcPr>
          <w:p w14:paraId="6E78C5A1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A42ACE6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AEFAD53" w14:textId="77777777" w:rsidR="0024408D" w:rsidRPr="007C67DA" w:rsidRDefault="0024408D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37D924B7" w14:textId="77777777" w:rsidR="0024408D" w:rsidRPr="007C67DA" w:rsidRDefault="0024408D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автономний дослідник: сам ставить проблему, шукає шляхи вирішення та реалізує їх.</w:t>
            </w:r>
          </w:p>
        </w:tc>
      </w:tr>
      <w:tr w:rsidR="0024408D" w:rsidRPr="007C67DA" w14:paraId="1F8F807F" w14:textId="77777777" w:rsidTr="001B79B9">
        <w:tc>
          <w:tcPr>
            <w:tcW w:w="1735" w:type="dxa"/>
            <w:vMerge/>
            <w:vAlign w:val="center"/>
          </w:tcPr>
          <w:p w14:paraId="77FC0FC9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BF68F3A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CE16BA0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4EEAC4DF" w14:textId="77777777" w:rsidR="0024408D" w:rsidRPr="007C67DA" w:rsidRDefault="0024408D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Системний, усвідомлений та постійний вияв усіх </w:t>
            </w:r>
            <w:proofErr w:type="spellStart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Навички інтегровані у повсякденну діяльність учня</w:t>
            </w:r>
          </w:p>
        </w:tc>
      </w:tr>
    </w:tbl>
    <w:p w14:paraId="34245263" w14:textId="77777777" w:rsidR="00143855" w:rsidRDefault="00143855"/>
    <w:sectPr w:rsidR="00143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8D"/>
    <w:rsid w:val="00143855"/>
    <w:rsid w:val="0024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5BF1"/>
  <w15:chartTrackingRefBased/>
  <w15:docId w15:val="{08C9ABBB-BDF0-4978-BF50-749FF804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5914</Words>
  <Characters>3371</Characters>
  <Application>Microsoft Office Word</Application>
  <DocSecurity>0</DocSecurity>
  <Lines>28</Lines>
  <Paragraphs>18</Paragraphs>
  <ScaleCrop>false</ScaleCrop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Shpyt</dc:creator>
  <cp:keywords/>
  <dc:description/>
  <cp:lastModifiedBy>Maria Shpyt</cp:lastModifiedBy>
  <cp:revision>1</cp:revision>
  <dcterms:created xsi:type="dcterms:W3CDTF">2026-08-21T09:08:00Z</dcterms:created>
  <dcterms:modified xsi:type="dcterms:W3CDTF">2026-08-21T09:09:00Z</dcterms:modified>
</cp:coreProperties>
</file>